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jc w:val="center"/>
        <w:rPr>
          <w:rFonts w:ascii="Arial" w:hAnsi="Arial" w:cs="Arial"/>
          <w:sz w:val="24"/>
          <w:szCs w:val="24"/>
        </w:rPr>
      </w:pPr>
      <w:r>
        <w:rPr>
          <w:rFonts w:cs="Arial" w:ascii="Arial" w:hAnsi="Arial"/>
          <w:sz w:val="24"/>
          <w:szCs w:val="24"/>
        </w:rPr>
        <w:t>Individual Summer Any Sights League 202</w:t>
      </w:r>
      <w:r>
        <w:rPr>
          <w:rFonts w:cs="Arial" w:ascii="Arial" w:hAnsi="Arial"/>
          <w:sz w:val="24"/>
          <w:szCs w:val="24"/>
        </w:rPr>
        <w:t>6</w:t>
      </w:r>
    </w:p>
    <w:p>
      <w:pPr>
        <w:pStyle w:val="Normal"/>
        <w:rPr>
          <w:rFonts w:ascii="Arial" w:hAnsi="Arial" w:cs="Arial"/>
        </w:rPr>
      </w:pPr>
      <w:r>
        <w:rPr>
          <w:rFonts w:cs="Arial" w:ascii="Arial" w:hAnsi="Arial"/>
        </w:rPr>
        <w:t>Course of fire is 20 shots at 50 yards/metres and/or 20 shots at 100 yards on the appropriate NSRA 1989 series targets or MM13 over 10 rounds.</w:t>
      </w:r>
    </w:p>
    <w:p>
      <w:pPr>
        <w:pStyle w:val="Normal"/>
        <w:rPr>
          <w:rFonts w:ascii="Arial" w:hAnsi="Arial" w:cs="Arial"/>
        </w:rPr>
      </w:pPr>
      <w:r>
        <w:rPr>
          <w:rFonts w:cs="Arial" w:ascii="Arial" w:hAnsi="Arial"/>
        </w:rPr>
        <w:t>Competitors may shoot the cards with telescopic or iron sights, the cards may be shot concurrently with either the dewar team or 50 metres team competitions provided that iron sights are used.</w:t>
      </w:r>
    </w:p>
    <w:p>
      <w:pPr>
        <w:pStyle w:val="Normal"/>
        <w:rPr>
          <w:rFonts w:ascii="Arial" w:hAnsi="Arial" w:cs="Arial"/>
        </w:rPr>
      </w:pPr>
      <w:r>
        <w:rPr>
          <w:rFonts w:cs="Arial" w:ascii="Arial" w:hAnsi="Arial"/>
        </w:rPr>
        <w:t xml:space="preserve">Averages must be submitted based on the best 5 of the last 6 scores attained over similar courses of fire to one decimal point e.g. 189.8 </w:t>
      </w:r>
    </w:p>
    <w:p>
      <w:pPr>
        <w:pStyle w:val="Normal"/>
        <w:rPr>
          <w:rFonts w:ascii="Arial" w:hAnsi="Arial" w:cs="Arial"/>
        </w:rPr>
      </w:pPr>
      <w:r>
        <w:rPr>
          <w:rFonts w:cs="Arial" w:ascii="Arial" w:hAnsi="Arial"/>
        </w:rPr>
        <w:t>Entry fees are £4, £1 for Juniors under 21, or £5 for competitors from non-affiliated clubs. Cheques payable to Yorkshire Small Bore Rifle &amp; Pistol Association or electronic transfer to HSBC Yorkshire Small Bore Rifle &amp; Pistol Association sort code 40-25-20 account 81463233</w:t>
      </w:r>
    </w:p>
    <w:p>
      <w:pPr>
        <w:pStyle w:val="Normal"/>
        <w:rPr>
          <w:rFonts w:ascii="Arial" w:hAnsi="Arial" w:cs="Arial"/>
        </w:rPr>
      </w:pPr>
      <w:r>
        <w:rPr>
          <w:rFonts w:cs="Arial" w:ascii="Arial" w:hAnsi="Arial"/>
        </w:rPr>
        <w:t>Yorkshire gold medals will be awarded to the winners of each division and also to the best aggregate score by a veteran, female and junior shooter irrespective of division.</w:t>
      </w:r>
    </w:p>
    <w:p>
      <w:pPr>
        <w:pStyle w:val="Normal"/>
        <w:rPr>
          <w:rFonts w:ascii="Arial" w:hAnsi="Arial" w:cs="Arial"/>
        </w:rPr>
      </w:pPr>
      <w:r>
        <w:rPr>
          <w:rFonts w:cs="Arial" w:ascii="Arial" w:hAnsi="Arial"/>
        </w:rPr>
        <w:t>Completed forms and entry fees should be sent to M J Barnett, 24, Potterdale Drive, Little Weighton, Cottingham HU20 3UX to arrive no later than 1</w:t>
      </w:r>
      <w:r>
        <w:rPr>
          <w:rFonts w:cs="Arial" w:ascii="Arial" w:hAnsi="Arial"/>
        </w:rPr>
        <w:t>4</w:t>
      </w:r>
      <w:r>
        <w:rPr>
          <w:rFonts w:cs="Arial" w:ascii="Arial" w:hAnsi="Arial"/>
          <w:vertAlign w:val="superscript"/>
        </w:rPr>
        <w:t>th</w:t>
      </w:r>
      <w:r>
        <w:rPr>
          <w:rFonts w:cs="Arial" w:ascii="Arial" w:hAnsi="Arial"/>
        </w:rPr>
        <w:t xml:space="preserve"> March 202</w:t>
      </w:r>
      <w:bookmarkStart w:id="0" w:name="_GoBack"/>
      <w:bookmarkEnd w:id="0"/>
      <w:r>
        <w:rPr>
          <w:rFonts w:cs="Arial" w:ascii="Arial" w:hAnsi="Arial"/>
        </w:rPr>
        <w:t>6</w:t>
      </w:r>
      <w:r>
        <w:rPr>
          <w:rFonts w:cs="Arial" w:ascii="Arial" w:hAnsi="Arial"/>
        </w:rPr>
        <w:t>.</w:t>
      </w:r>
    </w:p>
    <w:p>
      <w:pPr>
        <w:pStyle w:val="Normal"/>
        <w:rPr>
          <w:rFonts w:ascii="Arial" w:hAnsi="Arial" w:cs="Arial"/>
        </w:rPr>
      </w:pPr>
      <w:r>
        <w:rPr>
          <w:rFonts w:cs="Arial" w:ascii="Arial" w:hAnsi="Arial"/>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40"/>
        <w:gridCol w:w="716"/>
        <w:gridCol w:w="865"/>
        <w:gridCol w:w="2957"/>
        <w:gridCol w:w="933"/>
        <w:gridCol w:w="731"/>
      </w:tblGrid>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50 Metres</w:t>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Avg</w:t>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V/F/J</w:t>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100 Yards</w:t>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w:t>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V/F/J</w:t>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c>
          <w:tcPr>
            <w:tcW w:w="304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1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6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295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93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31"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In your capacity as correspondent you need to ensure that each of your members who has entered has agreed that their names and club affiliation may be published in the results and on the county website  </w:t>
      </w:r>
    </w:p>
    <w:p>
      <w:pPr>
        <w:pStyle w:val="Normal"/>
        <w:spacing w:before="0" w:after="200"/>
        <w:rPr>
          <w:rFonts w:ascii="Arial" w:hAnsi="Arial" w:cs="Arial"/>
        </w:rPr>
      </w:pPr>
      <w:r>
        <w:rPr>
          <w:rFonts w:cs="Arial" w:ascii="Arial" w:hAnsi="Arial"/>
        </w:rPr>
        <w:t>Tickets to be sent to</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103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LibreOffice/25.8.3.2$Windows_X86_64 LibreOffice_project/8ca8d55c161d602844f5428fa4b58097424e324e</Application>
  <AppVersion>15.0000</AppVersion>
  <Pages>1</Pages>
  <Words>249</Words>
  <Characters>1213</Characters>
  <CharactersWithSpaces>1449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2012-12-29T15:41:00Z</dcterms:created>
  <dc:creator>Barnett</dc:creator>
  <dc:description/>
  <dc:language>en-GB</dc:language>
  <cp:lastModifiedBy/>
  <dcterms:modified xsi:type="dcterms:W3CDTF">2026-01-06T10:51:49Z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